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4C5D6" w14:textId="77777777" w:rsidR="00940986" w:rsidRPr="00F94D60" w:rsidRDefault="00940986" w:rsidP="00940986">
      <w:pPr>
        <w:spacing w:after="0" w:line="240" w:lineRule="auto"/>
        <w:rPr>
          <w:rFonts w:ascii="標楷體" w:eastAsia="標楷體" w:hAnsi="標楷體" w:cs="Arial"/>
          <w:b/>
          <w:bCs/>
          <w:sz w:val="28"/>
          <w:szCs w:val="28"/>
        </w:rPr>
      </w:pPr>
      <w:r w:rsidRPr="00F94D60">
        <w:rPr>
          <w:rFonts w:ascii="標楷體" w:eastAsia="標楷體" w:hAnsi="標楷體" w:cs="Arial"/>
          <w:b/>
          <w:bCs/>
          <w:sz w:val="28"/>
          <w:szCs w:val="28"/>
        </w:rPr>
        <w:t>附表一、妊娠及分娩後未滿 1 年之勞工健康情形自我評估表</w:t>
      </w:r>
    </w:p>
    <w:tbl>
      <w:tblPr>
        <w:tblStyle w:val="ae"/>
        <w:tblW w:w="10201" w:type="dxa"/>
        <w:jc w:val="center"/>
        <w:tblLook w:val="04A0" w:firstRow="1" w:lastRow="0" w:firstColumn="1" w:lastColumn="0" w:noHBand="0" w:noVBand="1"/>
      </w:tblPr>
      <w:tblGrid>
        <w:gridCol w:w="10201"/>
      </w:tblGrid>
      <w:tr w:rsidR="00940986" w:rsidRPr="00F94D60" w14:paraId="5AA10F8B" w14:textId="77777777" w:rsidTr="0049410C">
        <w:trPr>
          <w:jc w:val="center"/>
        </w:trPr>
        <w:tc>
          <w:tcPr>
            <w:tcW w:w="10201" w:type="dxa"/>
            <w:shd w:val="clear" w:color="auto" w:fill="D9D9D9" w:themeFill="background1" w:themeFillShade="D9"/>
          </w:tcPr>
          <w:p w14:paraId="39966B59" w14:textId="77777777" w:rsidR="00940986" w:rsidRPr="00F94D60" w:rsidRDefault="00940986" w:rsidP="0049410C">
            <w:pPr>
              <w:rPr>
                <w:rFonts w:ascii="標楷體" w:eastAsia="標楷體" w:hAnsi="標楷體" w:cs="Arial"/>
                <w:sz w:val="24"/>
              </w:rPr>
            </w:pPr>
            <w:r w:rsidRPr="00F94D60">
              <w:rPr>
                <w:rFonts w:ascii="標楷體" w:eastAsia="標楷體" w:hAnsi="標楷體" w:cs="Arial"/>
                <w:sz w:val="24"/>
              </w:rPr>
              <w:t>一、基本資料</w:t>
            </w:r>
          </w:p>
        </w:tc>
      </w:tr>
      <w:tr w:rsidR="00940986" w:rsidRPr="00F94D60" w14:paraId="3BB103E0" w14:textId="77777777" w:rsidTr="0049410C">
        <w:trPr>
          <w:jc w:val="center"/>
        </w:trPr>
        <w:tc>
          <w:tcPr>
            <w:tcW w:w="10201" w:type="dxa"/>
          </w:tcPr>
          <w:p w14:paraId="6FDE3C02" w14:textId="77777777" w:rsidR="00940986" w:rsidRPr="00F94D60" w:rsidRDefault="00940986" w:rsidP="0049410C">
            <w:pPr>
              <w:rPr>
                <w:rFonts w:ascii="標楷體" w:eastAsia="標楷體" w:hAnsi="標楷體" w:cs="Arial"/>
                <w:sz w:val="24"/>
              </w:rPr>
            </w:pPr>
            <w:r w:rsidRPr="00F94D60">
              <w:rPr>
                <w:rFonts w:ascii="標楷體" w:eastAsia="標楷體" w:hAnsi="標楷體" w:cs="Arial"/>
                <w:sz w:val="24"/>
              </w:rPr>
              <w:t xml:space="preserve">姓名：                           年齡： </w:t>
            </w:r>
          </w:p>
        </w:tc>
      </w:tr>
      <w:tr w:rsidR="00940986" w:rsidRPr="00F94D60" w14:paraId="27965A35" w14:textId="77777777" w:rsidTr="0049410C">
        <w:trPr>
          <w:jc w:val="center"/>
        </w:trPr>
        <w:tc>
          <w:tcPr>
            <w:tcW w:w="10201" w:type="dxa"/>
          </w:tcPr>
          <w:p w14:paraId="10EE78A0"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 xml:space="preserve">單位/部門名稱：       </w:t>
            </w:r>
            <w:r w:rsidRPr="00F94D60">
              <w:rPr>
                <w:rFonts w:ascii="標楷體" w:eastAsia="標楷體" w:hAnsi="標楷體" w:cs="Arial" w:hint="eastAsia"/>
                <w:sz w:val="24"/>
                <w:lang w:eastAsia="zh-TW"/>
              </w:rPr>
              <w:t xml:space="preserve">  </w:t>
            </w:r>
            <w:r w:rsidRPr="00F94D60">
              <w:rPr>
                <w:rFonts w:ascii="標楷體" w:eastAsia="標楷體" w:hAnsi="標楷體" w:cs="Arial"/>
                <w:sz w:val="24"/>
                <w:lang w:eastAsia="zh-TW"/>
              </w:rPr>
              <w:t xml:space="preserve">   </w:t>
            </w:r>
            <w:r w:rsidRPr="00F94D60">
              <w:rPr>
                <w:rFonts w:ascii="標楷體" w:eastAsia="標楷體" w:hAnsi="標楷體" w:cs="Arial" w:hint="eastAsia"/>
                <w:sz w:val="24"/>
                <w:lang w:eastAsia="zh-TW"/>
              </w:rPr>
              <w:t xml:space="preserve"> </w:t>
            </w:r>
            <w:r w:rsidRPr="00F94D60">
              <w:rPr>
                <w:rFonts w:ascii="標楷體" w:eastAsia="標楷體" w:hAnsi="標楷體" w:cs="Arial"/>
                <w:sz w:val="24"/>
                <w:lang w:eastAsia="zh-TW"/>
              </w:rPr>
              <w:t xml:space="preserve">   職務：</w:t>
            </w:r>
            <w:r w:rsidRPr="00F94D60">
              <w:rPr>
                <w:rFonts w:ascii="標楷體" w:eastAsia="標楷體" w:hAnsi="標楷體" w:cs="Arial" w:hint="eastAsia"/>
                <w:sz w:val="24"/>
                <w:lang w:eastAsia="zh-TW"/>
              </w:rPr>
              <w:t xml:space="preserve">             </w:t>
            </w:r>
            <w:r w:rsidRPr="00F94D60">
              <w:rPr>
                <w:rFonts w:ascii="標楷體" w:eastAsia="標楷體" w:hAnsi="標楷體" w:cs="Arial"/>
                <w:sz w:val="24"/>
                <w:lang w:eastAsia="zh-TW"/>
              </w:rPr>
              <w:t>目前班別：□白班　□輪班</w:t>
            </w:r>
          </w:p>
        </w:tc>
      </w:tr>
      <w:tr w:rsidR="00940986" w:rsidRPr="00F94D60" w14:paraId="3A595ED6" w14:textId="77777777" w:rsidTr="0049410C">
        <w:trPr>
          <w:jc w:val="center"/>
        </w:trPr>
        <w:tc>
          <w:tcPr>
            <w:tcW w:w="10201" w:type="dxa"/>
            <w:tcBorders>
              <w:bottom w:val="single" w:sz="4" w:space="0" w:color="auto"/>
            </w:tcBorders>
          </w:tcPr>
          <w:p w14:paraId="4E0F730D"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 xml:space="preserve">□目前妊娠，週數____週；預產期_____年___月____日 </w:t>
            </w:r>
          </w:p>
          <w:p w14:paraId="41BDA4B8"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 xml:space="preserve">  □本次妊娠有無多胎情形：□無 □有（多胞胎）</w:t>
            </w:r>
          </w:p>
          <w:p w14:paraId="23650F5F" w14:textId="77777777" w:rsidR="00940986" w:rsidRPr="00F94D60" w:rsidRDefault="00940986" w:rsidP="0049410C">
            <w:pPr>
              <w:rPr>
                <w:rFonts w:ascii="標楷體" w:eastAsia="標楷體" w:hAnsi="標楷體" w:cs="Arial"/>
                <w:sz w:val="24"/>
              </w:rPr>
            </w:pPr>
            <w:r w:rsidRPr="00F94D60">
              <w:rPr>
                <w:rFonts w:ascii="標楷體" w:eastAsia="標楷體" w:hAnsi="標楷體" w:cs="Arial"/>
                <w:sz w:val="24"/>
              </w:rPr>
              <w:t>-----------------------------------------------------------------------------------</w:t>
            </w:r>
          </w:p>
          <w:p w14:paraId="770B71E5" w14:textId="77777777" w:rsidR="00940986" w:rsidRPr="00F94D60" w:rsidRDefault="00940986" w:rsidP="0049410C">
            <w:pPr>
              <w:rPr>
                <w:rFonts w:ascii="標楷體" w:eastAsia="標楷體" w:hAnsi="標楷體" w:cs="Arial"/>
                <w:sz w:val="24"/>
              </w:rPr>
            </w:pPr>
            <w:r w:rsidRPr="00F94D60">
              <w:rPr>
                <w:rFonts w:ascii="標楷體" w:eastAsia="標楷體" w:hAnsi="標楷體" w:cs="Arial"/>
                <w:sz w:val="24"/>
              </w:rPr>
              <w:t>□分娩後（分娩日期____年___月____日）</w:t>
            </w:r>
          </w:p>
          <w:p w14:paraId="0D1D5BD9" w14:textId="77777777" w:rsidR="00940986" w:rsidRPr="00F94D60" w:rsidRDefault="00940986" w:rsidP="0049410C">
            <w:pPr>
              <w:rPr>
                <w:rFonts w:ascii="標楷體" w:eastAsia="標楷體" w:hAnsi="標楷體" w:cs="Arial"/>
                <w:sz w:val="24"/>
              </w:rPr>
            </w:pPr>
            <w:r w:rsidRPr="00F94D60">
              <w:rPr>
                <w:rFonts w:ascii="標楷體" w:eastAsia="標楷體" w:hAnsi="標楷體" w:cs="Arial"/>
                <w:sz w:val="24"/>
              </w:rPr>
              <w:t xml:space="preserve">  □哺乳 □未哺乳</w:t>
            </w:r>
          </w:p>
        </w:tc>
      </w:tr>
      <w:tr w:rsidR="00940986" w:rsidRPr="00F94D60" w14:paraId="10E1BE93" w14:textId="77777777" w:rsidTr="0049410C">
        <w:trPr>
          <w:jc w:val="center"/>
        </w:trPr>
        <w:tc>
          <w:tcPr>
            <w:tcW w:w="10201" w:type="dxa"/>
            <w:shd w:val="clear" w:color="auto" w:fill="D9D9D9" w:themeFill="background1" w:themeFillShade="D9"/>
          </w:tcPr>
          <w:p w14:paraId="11980AC4" w14:textId="77777777" w:rsidR="00940986" w:rsidRPr="00F94D60" w:rsidRDefault="00940986" w:rsidP="0049410C">
            <w:pPr>
              <w:rPr>
                <w:rFonts w:ascii="標楷體" w:eastAsia="標楷體" w:hAnsi="標楷體" w:cs="Arial"/>
                <w:sz w:val="24"/>
              </w:rPr>
            </w:pPr>
            <w:r w:rsidRPr="00F94D60">
              <w:rPr>
                <w:rFonts w:ascii="標楷體" w:eastAsia="標楷體" w:hAnsi="標楷體" w:cs="Arial"/>
                <w:sz w:val="24"/>
              </w:rPr>
              <w:t>二、過去疾病史</w:t>
            </w:r>
          </w:p>
        </w:tc>
      </w:tr>
      <w:tr w:rsidR="00940986" w:rsidRPr="00F94D60" w14:paraId="46810DC3" w14:textId="77777777" w:rsidTr="0049410C">
        <w:trPr>
          <w:trHeight w:val="680"/>
          <w:jc w:val="center"/>
        </w:trPr>
        <w:tc>
          <w:tcPr>
            <w:tcW w:w="10201" w:type="dxa"/>
            <w:tcBorders>
              <w:bottom w:val="single" w:sz="4" w:space="0" w:color="auto"/>
            </w:tcBorders>
          </w:tcPr>
          <w:p w14:paraId="3F58B7D0"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□無 □氣喘 □高血壓 □糖尿病 □心血管疾病 □蠶豆症</w:t>
            </w:r>
          </w:p>
          <w:p w14:paraId="4990790F"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□腎臟或泌尿系統疾病 □其他：______________________</w:t>
            </w:r>
          </w:p>
        </w:tc>
      </w:tr>
      <w:tr w:rsidR="00940986" w:rsidRPr="00F94D60" w14:paraId="0FFE81BE" w14:textId="77777777" w:rsidTr="0049410C">
        <w:trPr>
          <w:jc w:val="center"/>
        </w:trPr>
        <w:tc>
          <w:tcPr>
            <w:tcW w:w="10201" w:type="dxa"/>
            <w:shd w:val="clear" w:color="auto" w:fill="D9D9D9" w:themeFill="background1" w:themeFillShade="D9"/>
          </w:tcPr>
          <w:p w14:paraId="5FF9DF75" w14:textId="77777777" w:rsidR="00940986" w:rsidRPr="00F94D60" w:rsidRDefault="00940986" w:rsidP="0049410C">
            <w:pPr>
              <w:rPr>
                <w:rFonts w:ascii="標楷體" w:eastAsia="標楷體" w:hAnsi="標楷體" w:cs="Arial"/>
                <w:sz w:val="24"/>
              </w:rPr>
            </w:pPr>
            <w:r w:rsidRPr="00F94D60">
              <w:rPr>
                <w:rFonts w:ascii="標楷體" w:eastAsia="標楷體" w:hAnsi="標楷體" w:cs="Arial"/>
                <w:sz w:val="24"/>
              </w:rPr>
              <w:t>三、家族病史</w:t>
            </w:r>
          </w:p>
        </w:tc>
      </w:tr>
      <w:tr w:rsidR="00940986" w:rsidRPr="00F94D60" w14:paraId="6ED4B32A" w14:textId="77777777" w:rsidTr="0049410C">
        <w:trPr>
          <w:trHeight w:val="687"/>
          <w:jc w:val="center"/>
        </w:trPr>
        <w:tc>
          <w:tcPr>
            <w:tcW w:w="10201" w:type="dxa"/>
            <w:tcBorders>
              <w:bottom w:val="single" w:sz="4" w:space="0" w:color="auto"/>
            </w:tcBorders>
          </w:tcPr>
          <w:p w14:paraId="31C421A1"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□無 □氣喘 □高血壓 □糖尿病 □心血管疾病 □蠶豆症</w:t>
            </w:r>
          </w:p>
          <w:p w14:paraId="4C4ADB87"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□腎臟或泌尿系統疾病 □其他：______________________</w:t>
            </w:r>
          </w:p>
        </w:tc>
      </w:tr>
      <w:tr w:rsidR="00940986" w:rsidRPr="00F94D60" w14:paraId="6781752A" w14:textId="77777777" w:rsidTr="0049410C">
        <w:trPr>
          <w:jc w:val="center"/>
        </w:trPr>
        <w:tc>
          <w:tcPr>
            <w:tcW w:w="10201" w:type="dxa"/>
            <w:shd w:val="clear" w:color="auto" w:fill="D9D9D9" w:themeFill="background1" w:themeFillShade="D9"/>
          </w:tcPr>
          <w:p w14:paraId="70EA4C63" w14:textId="77777777" w:rsidR="00940986" w:rsidRPr="00F94D60" w:rsidRDefault="00940986" w:rsidP="0049410C">
            <w:pPr>
              <w:rPr>
                <w:rFonts w:ascii="標楷體" w:eastAsia="標楷體" w:hAnsi="標楷體" w:cs="Arial"/>
                <w:sz w:val="24"/>
              </w:rPr>
            </w:pPr>
            <w:r w:rsidRPr="00F94D60">
              <w:rPr>
                <w:rFonts w:ascii="標楷體" w:eastAsia="標楷體" w:hAnsi="標楷體" w:cs="Arial"/>
                <w:sz w:val="24"/>
              </w:rPr>
              <w:t>四、婦產科相關病史</w:t>
            </w:r>
          </w:p>
        </w:tc>
      </w:tr>
      <w:tr w:rsidR="00940986" w:rsidRPr="00F94D60" w14:paraId="10BD4A96" w14:textId="77777777" w:rsidTr="0049410C">
        <w:trPr>
          <w:trHeight w:val="2891"/>
          <w:jc w:val="center"/>
        </w:trPr>
        <w:tc>
          <w:tcPr>
            <w:tcW w:w="10201" w:type="dxa"/>
            <w:tcBorders>
              <w:bottom w:val="single" w:sz="4" w:space="0" w:color="auto"/>
            </w:tcBorders>
          </w:tcPr>
          <w:p w14:paraId="6C78A831"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1.免疫狀況（曾接受疫苗注射或具有抗體）：</w:t>
            </w:r>
          </w:p>
          <w:p w14:paraId="6BD95B21"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□B型肝炎 □水痘 □MMR (痲疹-腮腺炎-德國麻疹)</w:t>
            </w:r>
          </w:p>
          <w:p w14:paraId="0C8A0098"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2.生產史：懷孕次數___次，生產次數___次，流產次數___次</w:t>
            </w:r>
          </w:p>
          <w:p w14:paraId="25458796"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3.生產方式：自然產___次，剖腹產___次，</w:t>
            </w:r>
          </w:p>
          <w:p w14:paraId="776F3A17"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併發症：□否 □是：</w:t>
            </w:r>
          </w:p>
          <w:p w14:paraId="011471D4"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4.過去懷孕病史：</w:t>
            </w:r>
          </w:p>
          <w:p w14:paraId="085F9408"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□無 □先天性子宮異常 □子宮肌瘤 □子宮頸手術病史</w:t>
            </w:r>
          </w:p>
          <w:p w14:paraId="55BEAB5B"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 xml:space="preserve">□曾有第2孕期(14週)以上之流產 □早產 (懷孕未滿37週之生產史) </w:t>
            </w:r>
          </w:p>
          <w:p w14:paraId="0EC0AD19" w14:textId="77777777" w:rsidR="00940986" w:rsidRPr="00F94D60" w:rsidRDefault="00940986" w:rsidP="0049410C">
            <w:pPr>
              <w:rPr>
                <w:rFonts w:ascii="標楷體" w:eastAsia="標楷體" w:hAnsi="標楷體" w:cs="Arial"/>
                <w:sz w:val="24"/>
              </w:rPr>
            </w:pPr>
            <w:r w:rsidRPr="00F94D60">
              <w:rPr>
                <w:rFonts w:ascii="標楷體" w:eastAsia="標楷體" w:hAnsi="標楷體" w:cs="Arial"/>
                <w:sz w:val="24"/>
              </w:rPr>
              <w:t>5.其他：______________________________________</w:t>
            </w:r>
          </w:p>
        </w:tc>
      </w:tr>
      <w:tr w:rsidR="00940986" w:rsidRPr="00F94D60" w14:paraId="4C5B1292" w14:textId="77777777" w:rsidTr="0049410C">
        <w:trPr>
          <w:jc w:val="center"/>
        </w:trPr>
        <w:tc>
          <w:tcPr>
            <w:tcW w:w="10201" w:type="dxa"/>
            <w:shd w:val="clear" w:color="auto" w:fill="D9D9D9" w:themeFill="background1" w:themeFillShade="D9"/>
          </w:tcPr>
          <w:p w14:paraId="48E3204D"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五、妊娠及分娩後風險因子評估</w:t>
            </w:r>
          </w:p>
        </w:tc>
      </w:tr>
      <w:tr w:rsidR="00940986" w:rsidRPr="00F94D60" w14:paraId="72592737" w14:textId="77777777" w:rsidTr="0049410C">
        <w:trPr>
          <w:jc w:val="center"/>
        </w:trPr>
        <w:tc>
          <w:tcPr>
            <w:tcW w:w="10201" w:type="dxa"/>
            <w:tcBorders>
              <w:bottom w:val="single" w:sz="4" w:space="0" w:color="auto"/>
            </w:tcBorders>
          </w:tcPr>
          <w:p w14:paraId="5CE45AC1"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□無下列各種風險情形</w:t>
            </w:r>
          </w:p>
          <w:p w14:paraId="3F7A97A6"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□沒有規律產檢</w:t>
            </w:r>
          </w:p>
          <w:p w14:paraId="5D18869B"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□抽菸 □喝酒 □藥物，請敘明：</w:t>
            </w:r>
          </w:p>
          <w:p w14:paraId="10F0D735"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□年齡 (未滿18歲或大於40歲) □生活環境存在風險因素 (例如熱、空氣汙染)</w:t>
            </w:r>
          </w:p>
          <w:p w14:paraId="027CB924"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□孕前體重未滿45公斤、身高未滿150公分</w:t>
            </w:r>
          </w:p>
          <w:p w14:paraId="05D745FD"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個人心理狀況：□正常 □焦慮症 □憂鬱症 □其他</w:t>
            </w:r>
          </w:p>
          <w:p w14:paraId="2EA4BF53"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睡眠：□正常 □失眠 □需使用藥物 □其他：</w:t>
            </w:r>
          </w:p>
          <w:p w14:paraId="014C9768" w14:textId="77777777" w:rsidR="00940986" w:rsidRPr="00F94D60" w:rsidRDefault="00940986" w:rsidP="0049410C">
            <w:pPr>
              <w:rPr>
                <w:rFonts w:ascii="標楷體" w:eastAsia="標楷體" w:hAnsi="標楷體" w:cs="Arial"/>
                <w:sz w:val="24"/>
              </w:rPr>
            </w:pPr>
            <w:r w:rsidRPr="00F94D60">
              <w:rPr>
                <w:rFonts w:ascii="標楷體" w:eastAsia="標楷體" w:hAnsi="標楷體" w:cs="Arial"/>
                <w:sz w:val="24"/>
              </w:rPr>
              <w:t>□其他：</w:t>
            </w:r>
          </w:p>
        </w:tc>
      </w:tr>
      <w:tr w:rsidR="00940986" w:rsidRPr="00F94D60" w14:paraId="48B220F4" w14:textId="77777777" w:rsidTr="0049410C">
        <w:trPr>
          <w:jc w:val="center"/>
        </w:trPr>
        <w:tc>
          <w:tcPr>
            <w:tcW w:w="10201" w:type="dxa"/>
            <w:shd w:val="clear" w:color="auto" w:fill="D9D9D9" w:themeFill="background1" w:themeFillShade="D9"/>
          </w:tcPr>
          <w:p w14:paraId="6142548A" w14:textId="77777777" w:rsidR="00940986" w:rsidRPr="00F94D60" w:rsidRDefault="00940986" w:rsidP="0049410C">
            <w:pPr>
              <w:rPr>
                <w:rFonts w:ascii="標楷體" w:eastAsia="標楷體" w:hAnsi="標楷體" w:cs="Arial"/>
                <w:sz w:val="24"/>
              </w:rPr>
            </w:pPr>
            <w:r w:rsidRPr="00F94D60">
              <w:rPr>
                <w:rFonts w:ascii="標楷體" w:eastAsia="標楷體" w:hAnsi="標楷體" w:cs="Arial"/>
                <w:sz w:val="24"/>
              </w:rPr>
              <w:t>六、自覺徵狀</w:t>
            </w:r>
          </w:p>
        </w:tc>
      </w:tr>
      <w:tr w:rsidR="00940986" w:rsidRPr="00F94D60" w14:paraId="454199C3" w14:textId="77777777" w:rsidTr="0049410C">
        <w:trPr>
          <w:jc w:val="center"/>
        </w:trPr>
        <w:tc>
          <w:tcPr>
            <w:tcW w:w="10201" w:type="dxa"/>
          </w:tcPr>
          <w:p w14:paraId="74A6FCEA"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□無 □出血 □腹痛 □痙攣 □其他症狀：</w:t>
            </w:r>
          </w:p>
        </w:tc>
      </w:tr>
      <w:tr w:rsidR="00940986" w:rsidRPr="00F94D60" w14:paraId="354C0A84" w14:textId="77777777" w:rsidTr="0049410C">
        <w:trPr>
          <w:jc w:val="center"/>
        </w:trPr>
        <w:tc>
          <w:tcPr>
            <w:tcW w:w="10201" w:type="dxa"/>
          </w:tcPr>
          <w:p w14:paraId="00B4B851"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備註：</w:t>
            </w:r>
          </w:p>
          <w:p w14:paraId="300FB32C"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1.本表由員工本人填寫，可參閱孕婦健康手冊。</w:t>
            </w:r>
          </w:p>
          <w:p w14:paraId="65597E38"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2.請於面談時將此表單及孕婦健康手冊交予勞工健康服務醫師或護理人員。</w:t>
            </w:r>
          </w:p>
        </w:tc>
      </w:tr>
    </w:tbl>
    <w:p w14:paraId="007FB533" w14:textId="77777777" w:rsidR="00940986" w:rsidRDefault="00940986" w:rsidP="00940986">
      <w:pPr>
        <w:tabs>
          <w:tab w:val="left" w:pos="1985"/>
        </w:tabs>
        <w:spacing w:after="0" w:line="240" w:lineRule="auto"/>
        <w:ind w:left="482" w:hanging="482"/>
        <w:rPr>
          <w:rFonts w:ascii="標楷體" w:eastAsia="標楷體" w:hAnsi="標楷體" w:cs="Arial"/>
          <w:b/>
          <w:bCs/>
          <w:sz w:val="28"/>
          <w:szCs w:val="28"/>
        </w:rPr>
      </w:pPr>
      <w:bookmarkStart w:id="0" w:name="_Hlk205881806"/>
    </w:p>
    <w:p w14:paraId="413C35C8" w14:textId="65797B65" w:rsidR="00940986" w:rsidRPr="00F94D60" w:rsidRDefault="00940986" w:rsidP="00940986">
      <w:pPr>
        <w:tabs>
          <w:tab w:val="left" w:pos="1985"/>
        </w:tabs>
        <w:spacing w:after="0" w:line="240" w:lineRule="auto"/>
        <w:ind w:left="482" w:hanging="482"/>
        <w:rPr>
          <w:rFonts w:ascii="標楷體" w:eastAsia="標楷體" w:hAnsi="標楷體" w:cs="Arial"/>
          <w:b/>
          <w:bCs/>
          <w:sz w:val="28"/>
          <w:szCs w:val="28"/>
        </w:rPr>
      </w:pPr>
      <w:r w:rsidRPr="00F94D60">
        <w:rPr>
          <w:rFonts w:ascii="標楷體" w:eastAsia="標楷體" w:hAnsi="標楷體" w:cs="Arial"/>
          <w:b/>
          <w:bCs/>
          <w:sz w:val="28"/>
          <w:szCs w:val="28"/>
        </w:rPr>
        <w:lastRenderedPageBreak/>
        <w:t>附表一、妊娠及分娩後未滿 1 年之勞工健康情形自我評估表</w:t>
      </w:r>
    </w:p>
    <w:p w14:paraId="3DE80C9A" w14:textId="77777777" w:rsidR="00940986" w:rsidRPr="00F94D60" w:rsidRDefault="00940986" w:rsidP="00940986">
      <w:pPr>
        <w:tabs>
          <w:tab w:val="left" w:pos="1985"/>
        </w:tabs>
        <w:spacing w:after="0" w:line="240" w:lineRule="auto"/>
        <w:ind w:left="482" w:hanging="482"/>
        <w:rPr>
          <w:rFonts w:ascii="標楷體" w:eastAsia="標楷體" w:hAnsi="標楷體" w:cs="Arial"/>
          <w:sz w:val="28"/>
          <w:szCs w:val="28"/>
        </w:rPr>
      </w:pPr>
      <w:r w:rsidRPr="00F94D60">
        <w:rPr>
          <w:rFonts w:ascii="標楷體" w:eastAsia="標楷體" w:hAnsi="標楷體" w:cs="Arial"/>
          <w:sz w:val="28"/>
          <w:szCs w:val="28"/>
        </w:rPr>
        <w:t>___________________________________________________________________</w:t>
      </w:r>
    </w:p>
    <w:p w14:paraId="0A384CB6" w14:textId="77777777" w:rsidR="00940986" w:rsidRPr="00F94D60" w:rsidRDefault="00940986" w:rsidP="00940986">
      <w:pPr>
        <w:tabs>
          <w:tab w:val="left" w:pos="1985"/>
        </w:tabs>
        <w:spacing w:after="0" w:line="240" w:lineRule="auto"/>
        <w:ind w:left="482" w:hanging="482"/>
        <w:jc w:val="center"/>
        <w:rPr>
          <w:rFonts w:ascii="標楷體" w:eastAsia="標楷體" w:hAnsi="標楷體" w:cs="Arial"/>
          <w:b/>
          <w:bCs/>
          <w:sz w:val="28"/>
          <w:szCs w:val="28"/>
        </w:rPr>
      </w:pPr>
      <w:r w:rsidRPr="00F94D60">
        <w:rPr>
          <w:rFonts w:ascii="標楷體" w:eastAsia="標楷體" w:hAnsi="標楷體"/>
          <w:b/>
          <w:bCs/>
          <w:sz w:val="28"/>
          <w:szCs w:val="28"/>
          <w:shd w:val="pct15" w:color="auto" w:fill="FFFFFF"/>
        </w:rPr>
        <w:t>附表一</w:t>
      </w:r>
      <w:r w:rsidRPr="00F94D60">
        <w:rPr>
          <w:rFonts w:ascii="標楷體" w:eastAsia="標楷體" w:hAnsi="標楷體" w:hint="eastAsia"/>
          <w:b/>
          <w:bCs/>
          <w:sz w:val="28"/>
          <w:szCs w:val="28"/>
        </w:rPr>
        <w:t xml:space="preserve"> - 1、</w:t>
      </w:r>
      <w:r w:rsidRPr="00F94D60">
        <w:rPr>
          <w:rFonts w:ascii="標楷體" w:eastAsia="標楷體" w:hAnsi="標楷體" w:cs="Arial"/>
          <w:b/>
          <w:bCs/>
          <w:sz w:val="28"/>
          <w:szCs w:val="28"/>
        </w:rPr>
        <w:t>作業場所工作調查表</w:t>
      </w:r>
      <w:r w:rsidRPr="00F94D60">
        <w:rPr>
          <w:rFonts w:ascii="標楷體" w:eastAsia="標楷體" w:hAnsi="標楷體" w:cs="Arial" w:hint="eastAsia"/>
          <w:b/>
          <w:bCs/>
          <w:sz w:val="28"/>
          <w:szCs w:val="28"/>
        </w:rPr>
        <w:t>-</w:t>
      </w:r>
      <w:r w:rsidRPr="0090580B">
        <w:rPr>
          <w:rFonts w:ascii="標楷體" w:eastAsia="標楷體" w:hAnsi="標楷體" w:cs="Arial" w:hint="eastAsia"/>
          <w:b/>
          <w:bCs/>
          <w:sz w:val="28"/>
          <w:szCs w:val="28"/>
          <w:highlight w:val="yellow"/>
        </w:rPr>
        <w:t>適用於</w:t>
      </w:r>
      <w:r w:rsidRPr="0090580B">
        <w:rPr>
          <w:rFonts w:ascii="標楷體" w:eastAsia="標楷體" w:hAnsi="標楷體" w:cs="Arial"/>
          <w:b/>
          <w:bCs/>
          <w:sz w:val="28"/>
          <w:szCs w:val="28"/>
          <w:highlight w:val="yellow"/>
        </w:rPr>
        <w:t>妊娠女性勞工</w:t>
      </w:r>
    </w:p>
    <w:p w14:paraId="2CE390A6" w14:textId="77777777" w:rsidR="00940986" w:rsidRPr="00F94D60" w:rsidRDefault="00940986" w:rsidP="00940986">
      <w:pPr>
        <w:tabs>
          <w:tab w:val="left" w:pos="1985"/>
        </w:tabs>
        <w:spacing w:after="0" w:line="240" w:lineRule="auto"/>
        <w:ind w:left="482" w:hanging="482"/>
        <w:jc w:val="both"/>
        <w:rPr>
          <w:rFonts w:ascii="標楷體" w:eastAsia="標楷體" w:hAnsi="標楷體" w:cs="Arial"/>
        </w:rPr>
      </w:pPr>
    </w:p>
    <w:p w14:paraId="3131026D" w14:textId="77777777" w:rsidR="00940986" w:rsidRPr="00F94D60" w:rsidRDefault="00940986" w:rsidP="00940986">
      <w:pPr>
        <w:tabs>
          <w:tab w:val="left" w:pos="1985"/>
        </w:tabs>
        <w:spacing w:after="0" w:line="240" w:lineRule="auto"/>
        <w:ind w:left="482" w:hanging="482"/>
        <w:jc w:val="both"/>
        <w:rPr>
          <w:rFonts w:ascii="標楷體" w:eastAsia="標楷體" w:hAnsi="標楷體" w:cs="Arial"/>
          <w:b/>
          <w:bCs/>
        </w:rPr>
      </w:pPr>
      <w:r w:rsidRPr="00F94D60">
        <w:rPr>
          <w:rFonts w:ascii="標楷體" w:eastAsia="標楷體" w:hAnsi="標楷體" w:cs="Arial"/>
          <w:b/>
          <w:bCs/>
        </w:rPr>
        <w:t>目前工作是否屬「女性勞工母性健康保護實施辦法第3條至第5條」範圍：</w:t>
      </w:r>
    </w:p>
    <w:p w14:paraId="4036EC6F" w14:textId="77777777" w:rsidR="00940986" w:rsidRPr="00F94D60" w:rsidRDefault="00940986" w:rsidP="00940986">
      <w:pPr>
        <w:pStyle w:val="a9"/>
        <w:numPr>
          <w:ilvl w:val="0"/>
          <w:numId w:val="1"/>
        </w:numPr>
        <w:tabs>
          <w:tab w:val="left" w:pos="1985"/>
        </w:tabs>
        <w:spacing w:after="0" w:line="240" w:lineRule="auto"/>
        <w:ind w:left="482" w:hanging="482"/>
        <w:jc w:val="both"/>
        <w:rPr>
          <w:rFonts w:ascii="標楷體" w:eastAsia="標楷體" w:hAnsi="標楷體" w:cs="Arial"/>
          <w:b/>
          <w:bCs/>
        </w:rPr>
      </w:pPr>
      <w:r w:rsidRPr="00F94D60">
        <w:rPr>
          <w:rFonts w:ascii="標楷體" w:eastAsia="標楷體" w:hAnsi="標楷體" w:cs="Arial"/>
          <w:b/>
          <w:bCs/>
        </w:rPr>
        <w:t>是</w:t>
      </w:r>
    </w:p>
    <w:p w14:paraId="16193A30" w14:textId="77777777" w:rsidR="00940986" w:rsidRPr="00F94D60" w:rsidRDefault="00940986" w:rsidP="00940986">
      <w:pPr>
        <w:pStyle w:val="a9"/>
        <w:numPr>
          <w:ilvl w:val="0"/>
          <w:numId w:val="1"/>
        </w:numPr>
        <w:tabs>
          <w:tab w:val="left" w:pos="1985"/>
        </w:tabs>
        <w:spacing w:after="0" w:line="240" w:lineRule="auto"/>
        <w:ind w:left="1276" w:hanging="567"/>
        <w:jc w:val="both"/>
        <w:rPr>
          <w:rFonts w:ascii="標楷體" w:eastAsia="標楷體" w:hAnsi="標楷體" w:cs="Arial"/>
        </w:rPr>
      </w:pPr>
      <w:r w:rsidRPr="00F94D60">
        <w:rPr>
          <w:rFonts w:ascii="標楷體" w:eastAsia="標楷體" w:hAnsi="標楷體" w:cs="Arial"/>
        </w:rPr>
        <w:t>工作暴露於具有依國家標準 CNS15030 分類，屬生殖毒性物質第一級、生殖細胞致突變性物質第一級或其他對哺乳功能有不良影響之化學品者。(參閱</w:t>
      </w:r>
      <w:r w:rsidRPr="00F94D60">
        <w:rPr>
          <w:rFonts w:ascii="標楷體" w:eastAsia="標楷體" w:hAnsi="標楷體" w:cs="Arial" w:hint="eastAsia"/>
        </w:rPr>
        <w:t>附錄二</w:t>
      </w:r>
      <w:r w:rsidRPr="00F94D60">
        <w:rPr>
          <w:rFonts w:ascii="標楷體" w:eastAsia="標楷體" w:hAnsi="標楷體" w:cs="Arial"/>
        </w:rPr>
        <w:t>)</w:t>
      </w:r>
    </w:p>
    <w:p w14:paraId="60DA1170" w14:textId="77777777" w:rsidR="00940986" w:rsidRPr="00F94D60" w:rsidRDefault="00940986" w:rsidP="00940986">
      <w:pPr>
        <w:pStyle w:val="a9"/>
        <w:numPr>
          <w:ilvl w:val="0"/>
          <w:numId w:val="1"/>
        </w:numPr>
        <w:tabs>
          <w:tab w:val="left" w:pos="1985"/>
        </w:tabs>
        <w:spacing w:after="0" w:line="240" w:lineRule="auto"/>
        <w:ind w:left="1276" w:hanging="567"/>
        <w:jc w:val="both"/>
        <w:rPr>
          <w:rFonts w:ascii="標楷體" w:eastAsia="標楷體" w:hAnsi="標楷體" w:cs="Arial"/>
        </w:rPr>
      </w:pPr>
      <w:r w:rsidRPr="00F94D60">
        <w:rPr>
          <w:rFonts w:ascii="標楷體" w:eastAsia="標楷體" w:hAnsi="標楷體" w:cs="Arial"/>
        </w:rPr>
        <w:t>易造成健康危害之工作，包括勞工作業姿勢、人力提舉、搬運、推拉重物、輪班、夜班、單獨工作及工作負荷等。</w:t>
      </w:r>
    </w:p>
    <w:p w14:paraId="28DBD2E6" w14:textId="77777777" w:rsidR="00940986" w:rsidRPr="00F94D60" w:rsidRDefault="00940986" w:rsidP="00940986">
      <w:pPr>
        <w:pStyle w:val="a9"/>
        <w:numPr>
          <w:ilvl w:val="0"/>
          <w:numId w:val="1"/>
        </w:numPr>
        <w:tabs>
          <w:tab w:val="left" w:pos="1985"/>
        </w:tabs>
        <w:spacing w:after="0" w:line="240" w:lineRule="auto"/>
        <w:ind w:left="1276" w:hanging="567"/>
        <w:jc w:val="both"/>
        <w:rPr>
          <w:rFonts w:ascii="標楷體" w:eastAsia="標楷體" w:hAnsi="標楷體" w:cs="Arial"/>
        </w:rPr>
      </w:pPr>
      <w:r w:rsidRPr="00F94D60">
        <w:rPr>
          <w:rFonts w:ascii="標楷體" w:eastAsia="標楷體" w:hAnsi="標楷體" w:cs="Arial"/>
        </w:rPr>
        <w:t>礦坑工作。</w:t>
      </w:r>
    </w:p>
    <w:p w14:paraId="143699E6" w14:textId="77777777" w:rsidR="00940986" w:rsidRPr="00F94D60" w:rsidRDefault="00940986" w:rsidP="00940986">
      <w:pPr>
        <w:pStyle w:val="a9"/>
        <w:numPr>
          <w:ilvl w:val="0"/>
          <w:numId w:val="1"/>
        </w:numPr>
        <w:tabs>
          <w:tab w:val="left" w:pos="1985"/>
        </w:tabs>
        <w:spacing w:after="0" w:line="240" w:lineRule="auto"/>
        <w:ind w:left="1276" w:hanging="567"/>
        <w:jc w:val="both"/>
        <w:rPr>
          <w:rFonts w:ascii="標楷體" w:eastAsia="標楷體" w:hAnsi="標楷體" w:cs="Arial"/>
        </w:rPr>
      </w:pPr>
      <w:r w:rsidRPr="00F94D60">
        <w:rPr>
          <w:rFonts w:ascii="標楷體" w:eastAsia="標楷體" w:hAnsi="標楷體" w:cs="Arial"/>
        </w:rPr>
        <w:t>鉛及其化合物散布場所之工作。</w:t>
      </w:r>
    </w:p>
    <w:p w14:paraId="0DBAC5F4" w14:textId="77777777" w:rsidR="00940986" w:rsidRPr="00F94D60" w:rsidRDefault="00940986" w:rsidP="00940986">
      <w:pPr>
        <w:pStyle w:val="a9"/>
        <w:numPr>
          <w:ilvl w:val="0"/>
          <w:numId w:val="1"/>
        </w:numPr>
        <w:tabs>
          <w:tab w:val="left" w:pos="1985"/>
        </w:tabs>
        <w:spacing w:after="0" w:line="240" w:lineRule="auto"/>
        <w:ind w:left="1276" w:hanging="567"/>
        <w:jc w:val="both"/>
        <w:rPr>
          <w:rFonts w:ascii="標楷體" w:eastAsia="標楷體" w:hAnsi="標楷體" w:cs="Arial"/>
        </w:rPr>
      </w:pPr>
      <w:r w:rsidRPr="00F94D60">
        <w:rPr>
          <w:rFonts w:ascii="標楷體" w:eastAsia="標楷體" w:hAnsi="標楷體" w:cs="Arial"/>
        </w:rPr>
        <w:t>異常氣壓之工作。</w:t>
      </w:r>
    </w:p>
    <w:p w14:paraId="5148DA5C" w14:textId="77777777" w:rsidR="00940986" w:rsidRPr="00F94D60" w:rsidRDefault="00940986" w:rsidP="00940986">
      <w:pPr>
        <w:pStyle w:val="a9"/>
        <w:numPr>
          <w:ilvl w:val="0"/>
          <w:numId w:val="1"/>
        </w:numPr>
        <w:tabs>
          <w:tab w:val="left" w:pos="1985"/>
        </w:tabs>
        <w:spacing w:after="0" w:line="240" w:lineRule="auto"/>
        <w:ind w:left="1276" w:hanging="567"/>
        <w:jc w:val="both"/>
        <w:rPr>
          <w:rFonts w:ascii="標楷體" w:eastAsia="標楷體" w:hAnsi="標楷體" w:cs="Arial"/>
        </w:rPr>
      </w:pPr>
      <w:r w:rsidRPr="00F94D60">
        <w:rPr>
          <w:rFonts w:ascii="標楷體" w:eastAsia="標楷體" w:hAnsi="標楷體" w:cs="Arial"/>
        </w:rPr>
        <w:t>處理或暴露於弓形蟲、德國麻疹等影響胎兒健康之工作。</w:t>
      </w:r>
    </w:p>
    <w:p w14:paraId="72EDE884" w14:textId="77777777" w:rsidR="00940986" w:rsidRPr="00F94D60" w:rsidRDefault="00940986" w:rsidP="00940986">
      <w:pPr>
        <w:pStyle w:val="a9"/>
        <w:numPr>
          <w:ilvl w:val="0"/>
          <w:numId w:val="1"/>
        </w:numPr>
        <w:tabs>
          <w:tab w:val="left" w:pos="1985"/>
        </w:tabs>
        <w:spacing w:after="0" w:line="240" w:lineRule="auto"/>
        <w:ind w:left="1276" w:hanging="567"/>
        <w:jc w:val="both"/>
        <w:rPr>
          <w:rFonts w:ascii="標楷體" w:eastAsia="標楷體" w:hAnsi="標楷體" w:cs="Arial"/>
        </w:rPr>
      </w:pPr>
      <w:r w:rsidRPr="00F94D60">
        <w:rPr>
          <w:rFonts w:ascii="標楷體" w:eastAsia="標楷體" w:hAnsi="標楷體" w:cs="Arial"/>
        </w:rPr>
        <w:t>處理或暴露於二硫化碳、三氯乙烯、環氧乙烷、丙烯醯胺、次乙亞胺、砷及其化合物、汞及其無機化合物等經中央主管機關規定之危害性化學品之工作。</w:t>
      </w:r>
    </w:p>
    <w:p w14:paraId="2BFDFBC7" w14:textId="77777777" w:rsidR="00940986" w:rsidRPr="00F94D60" w:rsidRDefault="00940986" w:rsidP="00940986">
      <w:pPr>
        <w:pStyle w:val="a9"/>
        <w:numPr>
          <w:ilvl w:val="0"/>
          <w:numId w:val="1"/>
        </w:numPr>
        <w:tabs>
          <w:tab w:val="left" w:pos="1985"/>
        </w:tabs>
        <w:spacing w:after="0" w:line="240" w:lineRule="auto"/>
        <w:ind w:left="1276" w:hanging="567"/>
        <w:jc w:val="both"/>
        <w:rPr>
          <w:rFonts w:ascii="標楷體" w:eastAsia="標楷體" w:hAnsi="標楷體" w:cs="Arial"/>
        </w:rPr>
      </w:pPr>
      <w:r w:rsidRPr="00F94D60">
        <w:rPr>
          <w:rFonts w:ascii="標楷體" w:eastAsia="標楷體" w:hAnsi="標楷體" w:cs="Arial"/>
        </w:rPr>
        <w:t>鑿岩機及其他有顯著振動之工作。</w:t>
      </w:r>
    </w:p>
    <w:p w14:paraId="49B0C374" w14:textId="77777777" w:rsidR="00940986" w:rsidRPr="00F94D60" w:rsidRDefault="00940986" w:rsidP="00940986">
      <w:pPr>
        <w:pStyle w:val="a9"/>
        <w:numPr>
          <w:ilvl w:val="0"/>
          <w:numId w:val="1"/>
        </w:numPr>
        <w:tabs>
          <w:tab w:val="left" w:pos="1985"/>
        </w:tabs>
        <w:spacing w:after="0" w:line="240" w:lineRule="auto"/>
        <w:ind w:left="1276" w:hanging="567"/>
        <w:jc w:val="both"/>
        <w:rPr>
          <w:rFonts w:ascii="標楷體" w:eastAsia="標楷體" w:hAnsi="標楷體" w:cs="Arial"/>
        </w:rPr>
      </w:pPr>
      <w:r w:rsidRPr="00F94D60">
        <w:rPr>
          <w:rFonts w:ascii="標楷體" w:eastAsia="標楷體" w:hAnsi="標楷體" w:cs="Arial"/>
        </w:rPr>
        <w:t>一定重量以上之重物處理工作</w:t>
      </w:r>
      <w:r w:rsidRPr="00F94D60">
        <w:rPr>
          <w:rFonts w:ascii="標楷體" w:eastAsia="標楷體" w:hAnsi="標楷體" w:cs="Arial" w:hint="eastAsia"/>
        </w:rPr>
        <w:t>：</w:t>
      </w:r>
    </w:p>
    <w:p w14:paraId="1D4721E5" w14:textId="77777777" w:rsidR="00940986" w:rsidRPr="00F94D60" w:rsidRDefault="00940986" w:rsidP="00940986">
      <w:pPr>
        <w:pStyle w:val="a9"/>
        <w:numPr>
          <w:ilvl w:val="0"/>
          <w:numId w:val="4"/>
        </w:numPr>
        <w:tabs>
          <w:tab w:val="left" w:pos="1560"/>
        </w:tabs>
        <w:spacing w:after="0" w:line="240" w:lineRule="auto"/>
        <w:ind w:left="1560" w:hanging="284"/>
        <w:jc w:val="both"/>
        <w:rPr>
          <w:rFonts w:ascii="標楷體" w:eastAsia="標楷體" w:hAnsi="標楷體" w:cs="Arial"/>
        </w:rPr>
      </w:pPr>
      <w:r w:rsidRPr="00F94D60">
        <w:rPr>
          <w:rFonts w:ascii="標楷體" w:eastAsia="標楷體" w:hAnsi="標楷體" w:cs="Arial" w:hint="eastAsia"/>
        </w:rPr>
        <w:t>斷續性作業(作業佔勞動時間的50%以下) 10kg以上</w:t>
      </w:r>
    </w:p>
    <w:p w14:paraId="4CEBFF1E" w14:textId="77777777" w:rsidR="00940986" w:rsidRPr="00F94D60" w:rsidRDefault="00940986" w:rsidP="00940986">
      <w:pPr>
        <w:pStyle w:val="a9"/>
        <w:numPr>
          <w:ilvl w:val="0"/>
          <w:numId w:val="4"/>
        </w:numPr>
        <w:tabs>
          <w:tab w:val="left" w:pos="1560"/>
        </w:tabs>
        <w:spacing w:after="0" w:line="240" w:lineRule="auto"/>
        <w:ind w:left="1560" w:hanging="284"/>
        <w:jc w:val="both"/>
        <w:rPr>
          <w:rFonts w:ascii="標楷體" w:eastAsia="標楷體" w:hAnsi="標楷體" w:cs="Arial"/>
        </w:rPr>
      </w:pPr>
      <w:r w:rsidRPr="00F94D60">
        <w:rPr>
          <w:rFonts w:ascii="標楷體" w:eastAsia="標楷體" w:hAnsi="標楷體" w:cs="Arial" w:hint="eastAsia"/>
        </w:rPr>
        <w:t>持續型作業(作業佔勞動時間的50%以上) 6kg以上</w:t>
      </w:r>
    </w:p>
    <w:p w14:paraId="14A71331" w14:textId="77777777" w:rsidR="00940986" w:rsidRPr="00F94D60" w:rsidRDefault="00940986" w:rsidP="00940986">
      <w:pPr>
        <w:pStyle w:val="a9"/>
        <w:numPr>
          <w:ilvl w:val="0"/>
          <w:numId w:val="1"/>
        </w:numPr>
        <w:tabs>
          <w:tab w:val="left" w:pos="1985"/>
        </w:tabs>
        <w:spacing w:after="0" w:line="240" w:lineRule="auto"/>
        <w:ind w:left="1276" w:hanging="567"/>
        <w:jc w:val="both"/>
        <w:rPr>
          <w:rFonts w:ascii="標楷體" w:eastAsia="標楷體" w:hAnsi="標楷體" w:cs="Arial"/>
        </w:rPr>
      </w:pPr>
      <w:r w:rsidRPr="00F94D60">
        <w:rPr>
          <w:rFonts w:ascii="標楷體" w:eastAsia="標楷體" w:hAnsi="標楷體" w:cs="Arial"/>
        </w:rPr>
        <w:t>有害輻射散布場所之工作。</w:t>
      </w:r>
    </w:p>
    <w:p w14:paraId="68980ADA" w14:textId="77777777" w:rsidR="00940986" w:rsidRPr="00F94D60" w:rsidRDefault="00940986" w:rsidP="00940986">
      <w:pPr>
        <w:pStyle w:val="a9"/>
        <w:numPr>
          <w:ilvl w:val="0"/>
          <w:numId w:val="1"/>
        </w:numPr>
        <w:tabs>
          <w:tab w:val="left" w:pos="1985"/>
        </w:tabs>
        <w:spacing w:after="0" w:line="240" w:lineRule="auto"/>
        <w:ind w:left="1276" w:hanging="567"/>
        <w:jc w:val="both"/>
        <w:rPr>
          <w:rFonts w:ascii="標楷體" w:eastAsia="標楷體" w:hAnsi="標楷體" w:cs="Arial"/>
        </w:rPr>
      </w:pPr>
      <w:r w:rsidRPr="00F94D60">
        <w:rPr>
          <w:rFonts w:ascii="標楷體" w:eastAsia="標楷體" w:hAnsi="標楷體" w:cs="Arial"/>
        </w:rPr>
        <w:t>已熔礦物或礦渣之處理工作。</w:t>
      </w:r>
    </w:p>
    <w:p w14:paraId="2BE5350C" w14:textId="77777777" w:rsidR="00940986" w:rsidRPr="00F94D60" w:rsidRDefault="00940986" w:rsidP="00940986">
      <w:pPr>
        <w:pStyle w:val="a9"/>
        <w:numPr>
          <w:ilvl w:val="0"/>
          <w:numId w:val="1"/>
        </w:numPr>
        <w:tabs>
          <w:tab w:val="left" w:pos="1985"/>
        </w:tabs>
        <w:spacing w:after="0" w:line="240" w:lineRule="auto"/>
        <w:ind w:left="1276" w:hanging="567"/>
        <w:jc w:val="both"/>
        <w:rPr>
          <w:rFonts w:ascii="標楷體" w:eastAsia="標楷體" w:hAnsi="標楷體" w:cs="Arial"/>
        </w:rPr>
      </w:pPr>
      <w:r w:rsidRPr="00F94D60">
        <w:rPr>
          <w:rFonts w:ascii="標楷體" w:eastAsia="標楷體" w:hAnsi="標楷體" w:cs="Arial"/>
        </w:rPr>
        <w:t>起重機、人字臂起重桿之運轉工作。</w:t>
      </w:r>
    </w:p>
    <w:p w14:paraId="1330DDC3" w14:textId="77777777" w:rsidR="00940986" w:rsidRPr="00F94D60" w:rsidRDefault="00940986" w:rsidP="00940986">
      <w:pPr>
        <w:pStyle w:val="a9"/>
        <w:numPr>
          <w:ilvl w:val="0"/>
          <w:numId w:val="1"/>
        </w:numPr>
        <w:tabs>
          <w:tab w:val="left" w:pos="1985"/>
        </w:tabs>
        <w:spacing w:after="0" w:line="240" w:lineRule="auto"/>
        <w:ind w:left="1276" w:hanging="567"/>
        <w:jc w:val="both"/>
        <w:rPr>
          <w:rFonts w:ascii="標楷體" w:eastAsia="標楷體" w:hAnsi="標楷體" w:cs="Arial"/>
        </w:rPr>
      </w:pPr>
      <w:r w:rsidRPr="00F94D60">
        <w:rPr>
          <w:rFonts w:ascii="標楷體" w:eastAsia="標楷體" w:hAnsi="標楷體" w:cs="Arial"/>
        </w:rPr>
        <w:t>動力捲揚機、動力運搬機及索道之運轉工作。</w:t>
      </w:r>
    </w:p>
    <w:p w14:paraId="54B8317E" w14:textId="77777777" w:rsidR="00940986" w:rsidRPr="00F94D60" w:rsidRDefault="00940986" w:rsidP="00940986">
      <w:pPr>
        <w:pStyle w:val="a9"/>
        <w:numPr>
          <w:ilvl w:val="0"/>
          <w:numId w:val="1"/>
        </w:numPr>
        <w:tabs>
          <w:tab w:val="left" w:pos="1985"/>
        </w:tabs>
        <w:spacing w:after="0" w:line="240" w:lineRule="auto"/>
        <w:ind w:left="1276" w:hanging="567"/>
        <w:jc w:val="both"/>
        <w:rPr>
          <w:rFonts w:ascii="標楷體" w:eastAsia="標楷體" w:hAnsi="標楷體" w:cs="Arial"/>
        </w:rPr>
      </w:pPr>
      <w:r w:rsidRPr="00F94D60">
        <w:rPr>
          <w:rFonts w:ascii="標楷體" w:eastAsia="標楷體" w:hAnsi="標楷體" w:cs="Arial"/>
        </w:rPr>
        <w:t>橡膠化合物及合成樹脂之滾輾工作。</w:t>
      </w:r>
    </w:p>
    <w:p w14:paraId="394F9CB2" w14:textId="77777777" w:rsidR="00940986" w:rsidRPr="00F94D60" w:rsidRDefault="00940986" w:rsidP="00940986">
      <w:pPr>
        <w:pStyle w:val="a9"/>
        <w:numPr>
          <w:ilvl w:val="0"/>
          <w:numId w:val="1"/>
        </w:numPr>
        <w:tabs>
          <w:tab w:val="left" w:pos="1985"/>
        </w:tabs>
        <w:spacing w:after="0" w:line="240" w:lineRule="auto"/>
        <w:ind w:left="1276" w:hanging="567"/>
        <w:jc w:val="both"/>
        <w:rPr>
          <w:rFonts w:ascii="標楷體" w:eastAsia="標楷體" w:hAnsi="標楷體" w:cs="Arial"/>
        </w:rPr>
      </w:pPr>
      <w:r w:rsidRPr="00F94D60">
        <w:rPr>
          <w:rFonts w:ascii="標楷體" w:eastAsia="標楷體" w:hAnsi="標楷體" w:cs="Arial"/>
        </w:rPr>
        <w:t>處理或暴露於經中央主管機關規定具有致病或致死之微生物感染風險之工作</w:t>
      </w:r>
      <w:r w:rsidRPr="00F94D60">
        <w:rPr>
          <w:rFonts w:ascii="標楷體" w:eastAsia="標楷體" w:hAnsi="標楷體" w:cs="Arial" w:hint="eastAsia"/>
        </w:rPr>
        <w:t>：</w:t>
      </w:r>
    </w:p>
    <w:p w14:paraId="3E3B1E0C" w14:textId="77777777" w:rsidR="00940986" w:rsidRPr="00F94D60" w:rsidRDefault="00940986" w:rsidP="00940986">
      <w:pPr>
        <w:pStyle w:val="a9"/>
        <w:numPr>
          <w:ilvl w:val="0"/>
          <w:numId w:val="5"/>
        </w:numPr>
        <w:tabs>
          <w:tab w:val="left" w:pos="1560"/>
        </w:tabs>
        <w:spacing w:after="0" w:line="240" w:lineRule="auto"/>
        <w:jc w:val="both"/>
        <w:rPr>
          <w:rFonts w:ascii="標楷體" w:eastAsia="標楷體" w:hAnsi="標楷體" w:cs="Arial"/>
        </w:rPr>
      </w:pPr>
      <w:r w:rsidRPr="00F94D60">
        <w:rPr>
          <w:rFonts w:ascii="標楷體" w:eastAsia="標楷體" w:hAnsi="標楷體" w:cs="Arial"/>
        </w:rPr>
        <w:t xml:space="preserve">B </w:t>
      </w:r>
      <w:r w:rsidRPr="00F94D60">
        <w:rPr>
          <w:rFonts w:ascii="標楷體" w:eastAsia="標楷體" w:hAnsi="標楷體" w:cs="Arial" w:hint="eastAsia"/>
        </w:rPr>
        <w:t>型肝炎或水痘感染風險之作業。但經檢附醫師證明已具免疫者，不在此限。</w:t>
      </w:r>
    </w:p>
    <w:p w14:paraId="7CFC93D6" w14:textId="77777777" w:rsidR="00940986" w:rsidRPr="00F94D60" w:rsidRDefault="00940986" w:rsidP="00940986">
      <w:pPr>
        <w:pStyle w:val="a9"/>
        <w:numPr>
          <w:ilvl w:val="0"/>
          <w:numId w:val="5"/>
        </w:numPr>
        <w:tabs>
          <w:tab w:val="left" w:pos="1560"/>
        </w:tabs>
        <w:spacing w:after="0" w:line="240" w:lineRule="auto"/>
        <w:jc w:val="both"/>
        <w:rPr>
          <w:rFonts w:ascii="標楷體" w:eastAsia="標楷體" w:hAnsi="標楷體" w:cs="Arial"/>
        </w:rPr>
      </w:pPr>
      <w:r w:rsidRPr="00F94D60">
        <w:rPr>
          <w:rFonts w:ascii="標楷體" w:eastAsia="標楷體" w:hAnsi="標楷體" w:cs="Arial"/>
        </w:rPr>
        <w:t xml:space="preserve">C </w:t>
      </w:r>
      <w:r w:rsidRPr="00F94D60">
        <w:rPr>
          <w:rFonts w:ascii="標楷體" w:eastAsia="標楷體" w:hAnsi="標楷體" w:cs="Arial" w:hint="eastAsia"/>
        </w:rPr>
        <w:t>型肝炎或人類免疫缺乏病毒感染風險之作業。但無執行侵入性治療者，不在此限。</w:t>
      </w:r>
    </w:p>
    <w:p w14:paraId="00C08503" w14:textId="77777777" w:rsidR="00940986" w:rsidRPr="00F94D60" w:rsidRDefault="00940986" w:rsidP="00940986">
      <w:pPr>
        <w:pStyle w:val="a9"/>
        <w:numPr>
          <w:ilvl w:val="0"/>
          <w:numId w:val="5"/>
        </w:numPr>
        <w:tabs>
          <w:tab w:val="left" w:pos="1560"/>
        </w:tabs>
        <w:spacing w:after="0" w:line="240" w:lineRule="auto"/>
        <w:jc w:val="both"/>
        <w:rPr>
          <w:rFonts w:ascii="標楷體" w:eastAsia="標楷體" w:hAnsi="標楷體" w:cs="Arial"/>
        </w:rPr>
      </w:pPr>
      <w:r w:rsidRPr="00F94D60">
        <w:rPr>
          <w:rFonts w:ascii="標楷體" w:eastAsia="標楷體" w:hAnsi="標楷體" w:cs="Arial" w:hint="eastAsia"/>
        </w:rPr>
        <w:t>肺結核感染風險之作業。</w:t>
      </w:r>
    </w:p>
    <w:p w14:paraId="74BB78C3" w14:textId="77777777" w:rsidR="00940986" w:rsidRPr="00F94D60" w:rsidRDefault="00940986" w:rsidP="00940986">
      <w:pPr>
        <w:tabs>
          <w:tab w:val="left" w:pos="1985"/>
        </w:tabs>
        <w:spacing w:after="0" w:line="240" w:lineRule="auto"/>
        <w:jc w:val="both"/>
        <w:rPr>
          <w:rFonts w:ascii="標楷體" w:eastAsia="標楷體" w:hAnsi="標楷體" w:cs="Arial"/>
        </w:rPr>
      </w:pPr>
    </w:p>
    <w:p w14:paraId="5714C547" w14:textId="77777777" w:rsidR="00940986" w:rsidRPr="00F94D60" w:rsidRDefault="00940986" w:rsidP="00940986">
      <w:pPr>
        <w:pStyle w:val="a9"/>
        <w:numPr>
          <w:ilvl w:val="0"/>
          <w:numId w:val="1"/>
        </w:numPr>
        <w:tabs>
          <w:tab w:val="left" w:pos="1985"/>
        </w:tabs>
        <w:spacing w:after="0" w:line="240" w:lineRule="auto"/>
        <w:ind w:left="482" w:hanging="482"/>
        <w:jc w:val="both"/>
        <w:rPr>
          <w:rFonts w:ascii="標楷體" w:eastAsia="標楷體" w:hAnsi="標楷體" w:cs="Arial"/>
          <w:b/>
          <w:bCs/>
        </w:rPr>
      </w:pPr>
      <w:r w:rsidRPr="00F94D60">
        <w:rPr>
          <w:rFonts w:ascii="標楷體" w:eastAsia="標楷體" w:hAnsi="標楷體" w:cs="Arial"/>
          <w:b/>
          <w:bCs/>
        </w:rPr>
        <w:t>否</w:t>
      </w:r>
    </w:p>
    <w:p w14:paraId="52E12483" w14:textId="77777777" w:rsidR="00940986" w:rsidRPr="00F94D60" w:rsidRDefault="00940986" w:rsidP="00940986">
      <w:pPr>
        <w:tabs>
          <w:tab w:val="left" w:pos="1985"/>
        </w:tabs>
        <w:spacing w:after="0" w:line="240" w:lineRule="auto"/>
        <w:rPr>
          <w:rFonts w:ascii="標楷體" w:eastAsia="標楷體" w:hAnsi="標楷體" w:cs="Arial"/>
        </w:rPr>
      </w:pPr>
      <w:r w:rsidRPr="00F94D60">
        <w:rPr>
          <w:rFonts w:ascii="標楷體" w:eastAsia="標楷體" w:hAnsi="標楷體" w:cs="Arial"/>
        </w:rPr>
        <w:t>說明：</w:t>
      </w:r>
    </w:p>
    <w:p w14:paraId="224288C3" w14:textId="77777777" w:rsidR="00940986" w:rsidRPr="00F94D60" w:rsidRDefault="00940986" w:rsidP="00940986">
      <w:pPr>
        <w:pStyle w:val="a9"/>
        <w:numPr>
          <w:ilvl w:val="0"/>
          <w:numId w:val="2"/>
        </w:numPr>
        <w:tabs>
          <w:tab w:val="left" w:pos="1985"/>
        </w:tabs>
        <w:spacing w:after="0" w:line="240" w:lineRule="auto"/>
        <w:ind w:hanging="436"/>
        <w:rPr>
          <w:rFonts w:ascii="標楷體" w:eastAsia="標楷體" w:hAnsi="標楷體" w:cs="Arial"/>
        </w:rPr>
      </w:pPr>
      <w:r w:rsidRPr="00F94D60">
        <w:rPr>
          <w:rFonts w:ascii="標楷體" w:eastAsia="標楷體" w:hAnsi="標楷體" w:cs="Arial"/>
        </w:rPr>
        <w:t>若有符合，環安中心將進行風險危害評估。</w:t>
      </w:r>
    </w:p>
    <w:p w14:paraId="6D856C24" w14:textId="4E71F3FE" w:rsidR="00940986" w:rsidRPr="00F94D60" w:rsidRDefault="00940986" w:rsidP="00940986">
      <w:pPr>
        <w:pStyle w:val="a9"/>
        <w:widowControl/>
        <w:numPr>
          <w:ilvl w:val="0"/>
          <w:numId w:val="2"/>
        </w:numPr>
        <w:tabs>
          <w:tab w:val="left" w:pos="1985"/>
        </w:tabs>
        <w:spacing w:after="0" w:line="240" w:lineRule="auto"/>
        <w:ind w:hanging="436"/>
        <w:rPr>
          <w:rFonts w:ascii="標楷體" w:eastAsia="標楷體" w:hAnsi="標楷體" w:cs="Arial"/>
          <w:b/>
          <w:bCs/>
          <w:sz w:val="28"/>
          <w:szCs w:val="28"/>
        </w:rPr>
      </w:pPr>
      <w:r w:rsidRPr="00F94D60">
        <w:rPr>
          <w:rFonts w:ascii="標楷體" w:eastAsia="標楷體" w:hAnsi="標楷體" w:cs="Arial"/>
        </w:rPr>
        <w:t>危害評估請參閱「作業場所危害評估及母性健康保護採行措施表」。</w:t>
      </w:r>
      <w:bookmarkEnd w:id="0"/>
    </w:p>
    <w:sectPr w:rsidR="00940986" w:rsidRPr="00F94D60" w:rsidSect="0094098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8626A" w14:textId="77777777" w:rsidR="009026BF" w:rsidRDefault="009026BF" w:rsidP="0090580B">
      <w:pPr>
        <w:spacing w:after="0" w:line="240" w:lineRule="auto"/>
      </w:pPr>
      <w:r>
        <w:separator/>
      </w:r>
    </w:p>
  </w:endnote>
  <w:endnote w:type="continuationSeparator" w:id="0">
    <w:p w14:paraId="662F08A9" w14:textId="77777777" w:rsidR="009026BF" w:rsidRDefault="009026BF" w:rsidP="00905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EA4F2D" w14:textId="77777777" w:rsidR="009026BF" w:rsidRDefault="009026BF" w:rsidP="0090580B">
      <w:pPr>
        <w:spacing w:after="0" w:line="240" w:lineRule="auto"/>
      </w:pPr>
      <w:r>
        <w:separator/>
      </w:r>
    </w:p>
  </w:footnote>
  <w:footnote w:type="continuationSeparator" w:id="0">
    <w:p w14:paraId="503DB509" w14:textId="77777777" w:rsidR="009026BF" w:rsidRDefault="009026BF" w:rsidP="009058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873147"/>
    <w:multiLevelType w:val="hybridMultilevel"/>
    <w:tmpl w:val="6E008E9C"/>
    <w:lvl w:ilvl="0" w:tplc="2A10301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EB90378"/>
    <w:multiLevelType w:val="hybridMultilevel"/>
    <w:tmpl w:val="EB1C33E6"/>
    <w:lvl w:ilvl="0" w:tplc="48CE7068">
      <w:start w:val="1"/>
      <w:numFmt w:val="decimal"/>
      <w:lvlText w:val="%1."/>
      <w:lvlJc w:val="left"/>
      <w:pPr>
        <w:ind w:left="720" w:hanging="720"/>
      </w:pPr>
      <w:rPr>
        <w:rFonts w:hint="eastAsia"/>
        <w:b w:val="0"/>
        <w:bCs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75A0914"/>
    <w:multiLevelType w:val="hybridMultilevel"/>
    <w:tmpl w:val="17C08FDE"/>
    <w:lvl w:ilvl="0" w:tplc="A5C04C66">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5B9D5C5E"/>
    <w:multiLevelType w:val="hybridMultilevel"/>
    <w:tmpl w:val="EBAA6F64"/>
    <w:lvl w:ilvl="0" w:tplc="A5C04C66">
      <w:start w:val="1"/>
      <w:numFmt w:val="bullet"/>
      <w:lvlText w:val=""/>
      <w:lvlJc w:val="left"/>
      <w:pPr>
        <w:ind w:left="480" w:hanging="480"/>
      </w:pPr>
      <w:rPr>
        <w:rFonts w:ascii="Wingdings" w:hAnsi="Wingdings" w:hint="default"/>
        <w:lang w:val="en-US" w:eastAsia="zh-TW" w:bidi="ar-SA"/>
      </w:rPr>
    </w:lvl>
    <w:lvl w:ilvl="1" w:tplc="FFFFFFFF" w:tentative="1">
      <w:start w:val="1"/>
      <w:numFmt w:val="bullet"/>
      <w:lvlText w:val=""/>
      <w:lvlJc w:val="left"/>
      <w:pPr>
        <w:ind w:left="960" w:hanging="480"/>
      </w:pPr>
      <w:rPr>
        <w:rFonts w:ascii="Wingdings" w:hAnsi="Wingdings" w:hint="default"/>
      </w:rPr>
    </w:lvl>
    <w:lvl w:ilvl="2" w:tplc="FFFFFFFF" w:tentative="1">
      <w:start w:val="1"/>
      <w:numFmt w:val="bullet"/>
      <w:lvlText w:val=""/>
      <w:lvlJc w:val="left"/>
      <w:pPr>
        <w:ind w:left="1440" w:hanging="480"/>
      </w:pPr>
      <w:rPr>
        <w:rFonts w:ascii="Wingdings" w:hAnsi="Wingdings" w:hint="default"/>
      </w:rPr>
    </w:lvl>
    <w:lvl w:ilvl="3" w:tplc="FFFFFFFF" w:tentative="1">
      <w:start w:val="1"/>
      <w:numFmt w:val="bullet"/>
      <w:lvlText w:val=""/>
      <w:lvlJc w:val="left"/>
      <w:pPr>
        <w:ind w:left="1920" w:hanging="480"/>
      </w:pPr>
      <w:rPr>
        <w:rFonts w:ascii="Wingdings" w:hAnsi="Wingdings" w:hint="default"/>
      </w:rPr>
    </w:lvl>
    <w:lvl w:ilvl="4" w:tplc="FFFFFFFF" w:tentative="1">
      <w:start w:val="1"/>
      <w:numFmt w:val="bullet"/>
      <w:lvlText w:val=""/>
      <w:lvlJc w:val="left"/>
      <w:pPr>
        <w:ind w:left="2400" w:hanging="480"/>
      </w:pPr>
      <w:rPr>
        <w:rFonts w:ascii="Wingdings" w:hAnsi="Wingdings" w:hint="default"/>
      </w:rPr>
    </w:lvl>
    <w:lvl w:ilvl="5" w:tplc="FFFFFFFF" w:tentative="1">
      <w:start w:val="1"/>
      <w:numFmt w:val="bullet"/>
      <w:lvlText w:val=""/>
      <w:lvlJc w:val="left"/>
      <w:pPr>
        <w:ind w:left="2880" w:hanging="480"/>
      </w:pPr>
      <w:rPr>
        <w:rFonts w:ascii="Wingdings" w:hAnsi="Wingdings" w:hint="default"/>
      </w:rPr>
    </w:lvl>
    <w:lvl w:ilvl="6" w:tplc="FFFFFFFF" w:tentative="1">
      <w:start w:val="1"/>
      <w:numFmt w:val="bullet"/>
      <w:lvlText w:val=""/>
      <w:lvlJc w:val="left"/>
      <w:pPr>
        <w:ind w:left="3360" w:hanging="480"/>
      </w:pPr>
      <w:rPr>
        <w:rFonts w:ascii="Wingdings" w:hAnsi="Wingdings" w:hint="default"/>
      </w:rPr>
    </w:lvl>
    <w:lvl w:ilvl="7" w:tplc="FFFFFFFF" w:tentative="1">
      <w:start w:val="1"/>
      <w:numFmt w:val="bullet"/>
      <w:lvlText w:val=""/>
      <w:lvlJc w:val="left"/>
      <w:pPr>
        <w:ind w:left="3840" w:hanging="480"/>
      </w:pPr>
      <w:rPr>
        <w:rFonts w:ascii="Wingdings" w:hAnsi="Wingdings" w:hint="default"/>
      </w:rPr>
    </w:lvl>
    <w:lvl w:ilvl="8" w:tplc="FFFFFFFF" w:tentative="1">
      <w:start w:val="1"/>
      <w:numFmt w:val="bullet"/>
      <w:lvlText w:val=""/>
      <w:lvlJc w:val="left"/>
      <w:pPr>
        <w:ind w:left="4320" w:hanging="480"/>
      </w:pPr>
      <w:rPr>
        <w:rFonts w:ascii="Wingdings" w:hAnsi="Wingdings" w:hint="default"/>
      </w:rPr>
    </w:lvl>
  </w:abstractNum>
  <w:abstractNum w:abstractNumId="4" w15:restartNumberingAfterBreak="0">
    <w:nsid w:val="636014A7"/>
    <w:multiLevelType w:val="hybridMultilevel"/>
    <w:tmpl w:val="56B48F64"/>
    <w:lvl w:ilvl="0" w:tplc="A5C04C66">
      <w:start w:val="1"/>
      <w:numFmt w:val="bullet"/>
      <w:lvlText w:val=""/>
      <w:lvlJc w:val="left"/>
      <w:pPr>
        <w:ind w:left="1756" w:hanging="480"/>
      </w:pPr>
      <w:rPr>
        <w:rFonts w:ascii="Wingdings" w:hAnsi="Wingdings" w:hint="default"/>
        <w:lang w:val="en-US" w:eastAsia="zh-TW" w:bidi="ar-SA"/>
      </w:rPr>
    </w:lvl>
    <w:lvl w:ilvl="1" w:tplc="FFFFFFFF" w:tentative="1">
      <w:start w:val="1"/>
      <w:numFmt w:val="bullet"/>
      <w:lvlText w:val=""/>
      <w:lvlJc w:val="left"/>
      <w:pPr>
        <w:ind w:left="2236" w:hanging="480"/>
      </w:pPr>
      <w:rPr>
        <w:rFonts w:ascii="Wingdings" w:hAnsi="Wingdings" w:hint="default"/>
      </w:rPr>
    </w:lvl>
    <w:lvl w:ilvl="2" w:tplc="FFFFFFFF" w:tentative="1">
      <w:start w:val="1"/>
      <w:numFmt w:val="bullet"/>
      <w:lvlText w:val=""/>
      <w:lvlJc w:val="left"/>
      <w:pPr>
        <w:ind w:left="2716" w:hanging="480"/>
      </w:pPr>
      <w:rPr>
        <w:rFonts w:ascii="Wingdings" w:hAnsi="Wingdings" w:hint="default"/>
      </w:rPr>
    </w:lvl>
    <w:lvl w:ilvl="3" w:tplc="FFFFFFFF" w:tentative="1">
      <w:start w:val="1"/>
      <w:numFmt w:val="bullet"/>
      <w:lvlText w:val=""/>
      <w:lvlJc w:val="left"/>
      <w:pPr>
        <w:ind w:left="3196" w:hanging="480"/>
      </w:pPr>
      <w:rPr>
        <w:rFonts w:ascii="Wingdings" w:hAnsi="Wingdings" w:hint="default"/>
      </w:rPr>
    </w:lvl>
    <w:lvl w:ilvl="4" w:tplc="FFFFFFFF" w:tentative="1">
      <w:start w:val="1"/>
      <w:numFmt w:val="bullet"/>
      <w:lvlText w:val=""/>
      <w:lvlJc w:val="left"/>
      <w:pPr>
        <w:ind w:left="3676" w:hanging="480"/>
      </w:pPr>
      <w:rPr>
        <w:rFonts w:ascii="Wingdings" w:hAnsi="Wingdings" w:hint="default"/>
      </w:rPr>
    </w:lvl>
    <w:lvl w:ilvl="5" w:tplc="FFFFFFFF" w:tentative="1">
      <w:start w:val="1"/>
      <w:numFmt w:val="bullet"/>
      <w:lvlText w:val=""/>
      <w:lvlJc w:val="left"/>
      <w:pPr>
        <w:ind w:left="4156" w:hanging="480"/>
      </w:pPr>
      <w:rPr>
        <w:rFonts w:ascii="Wingdings" w:hAnsi="Wingdings" w:hint="default"/>
      </w:rPr>
    </w:lvl>
    <w:lvl w:ilvl="6" w:tplc="FFFFFFFF" w:tentative="1">
      <w:start w:val="1"/>
      <w:numFmt w:val="bullet"/>
      <w:lvlText w:val=""/>
      <w:lvlJc w:val="left"/>
      <w:pPr>
        <w:ind w:left="4636" w:hanging="480"/>
      </w:pPr>
      <w:rPr>
        <w:rFonts w:ascii="Wingdings" w:hAnsi="Wingdings" w:hint="default"/>
      </w:rPr>
    </w:lvl>
    <w:lvl w:ilvl="7" w:tplc="FFFFFFFF" w:tentative="1">
      <w:start w:val="1"/>
      <w:numFmt w:val="bullet"/>
      <w:lvlText w:val=""/>
      <w:lvlJc w:val="left"/>
      <w:pPr>
        <w:ind w:left="5116" w:hanging="480"/>
      </w:pPr>
      <w:rPr>
        <w:rFonts w:ascii="Wingdings" w:hAnsi="Wingdings" w:hint="default"/>
      </w:rPr>
    </w:lvl>
    <w:lvl w:ilvl="8" w:tplc="FFFFFFFF" w:tentative="1">
      <w:start w:val="1"/>
      <w:numFmt w:val="bullet"/>
      <w:lvlText w:val=""/>
      <w:lvlJc w:val="left"/>
      <w:pPr>
        <w:ind w:left="5596" w:hanging="480"/>
      </w:pPr>
      <w:rPr>
        <w:rFonts w:ascii="Wingdings" w:hAnsi="Wingdings" w:hint="default"/>
      </w:rPr>
    </w:lvl>
  </w:abstractNum>
  <w:num w:numId="1" w16cid:durableId="1027172483">
    <w:abstractNumId w:val="2"/>
  </w:num>
  <w:num w:numId="2" w16cid:durableId="338386638">
    <w:abstractNumId w:val="1"/>
  </w:num>
  <w:num w:numId="3" w16cid:durableId="1500341368">
    <w:abstractNumId w:val="0"/>
  </w:num>
  <w:num w:numId="4" w16cid:durableId="963997225">
    <w:abstractNumId w:val="3"/>
  </w:num>
  <w:num w:numId="5" w16cid:durableId="18400756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986"/>
    <w:rsid w:val="000842FC"/>
    <w:rsid w:val="009026BF"/>
    <w:rsid w:val="0090580B"/>
    <w:rsid w:val="00940986"/>
    <w:rsid w:val="00A0784D"/>
    <w:rsid w:val="00EF07B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7A616"/>
  <w15:chartTrackingRefBased/>
  <w15:docId w15:val="{602F3194-0848-4E31-A704-924275066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0986"/>
    <w:pPr>
      <w:widowControl w:val="0"/>
    </w:pPr>
  </w:style>
  <w:style w:type="paragraph" w:styleId="1">
    <w:name w:val="heading 1"/>
    <w:basedOn w:val="a"/>
    <w:next w:val="a"/>
    <w:link w:val="10"/>
    <w:uiPriority w:val="9"/>
    <w:qFormat/>
    <w:rsid w:val="0094098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4098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40986"/>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940986"/>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94098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40986"/>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940986"/>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40986"/>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940986"/>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940986"/>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940986"/>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940986"/>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940986"/>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940986"/>
    <w:rPr>
      <w:rFonts w:eastAsiaTheme="majorEastAsia" w:cstheme="majorBidi"/>
      <w:color w:val="0F4761" w:themeColor="accent1" w:themeShade="BF"/>
    </w:rPr>
  </w:style>
  <w:style w:type="character" w:customStyle="1" w:styleId="60">
    <w:name w:val="標題 6 字元"/>
    <w:basedOn w:val="a0"/>
    <w:link w:val="6"/>
    <w:uiPriority w:val="9"/>
    <w:semiHidden/>
    <w:rsid w:val="00940986"/>
    <w:rPr>
      <w:rFonts w:eastAsiaTheme="majorEastAsia" w:cstheme="majorBidi"/>
      <w:color w:val="595959" w:themeColor="text1" w:themeTint="A6"/>
    </w:rPr>
  </w:style>
  <w:style w:type="character" w:customStyle="1" w:styleId="70">
    <w:name w:val="標題 7 字元"/>
    <w:basedOn w:val="a0"/>
    <w:link w:val="7"/>
    <w:uiPriority w:val="9"/>
    <w:semiHidden/>
    <w:rsid w:val="00940986"/>
    <w:rPr>
      <w:rFonts w:eastAsiaTheme="majorEastAsia" w:cstheme="majorBidi"/>
      <w:color w:val="595959" w:themeColor="text1" w:themeTint="A6"/>
    </w:rPr>
  </w:style>
  <w:style w:type="character" w:customStyle="1" w:styleId="80">
    <w:name w:val="標題 8 字元"/>
    <w:basedOn w:val="a0"/>
    <w:link w:val="8"/>
    <w:uiPriority w:val="9"/>
    <w:semiHidden/>
    <w:rsid w:val="00940986"/>
    <w:rPr>
      <w:rFonts w:eastAsiaTheme="majorEastAsia" w:cstheme="majorBidi"/>
      <w:color w:val="272727" w:themeColor="text1" w:themeTint="D8"/>
    </w:rPr>
  </w:style>
  <w:style w:type="character" w:customStyle="1" w:styleId="90">
    <w:name w:val="標題 9 字元"/>
    <w:basedOn w:val="a0"/>
    <w:link w:val="9"/>
    <w:uiPriority w:val="9"/>
    <w:semiHidden/>
    <w:rsid w:val="00940986"/>
    <w:rPr>
      <w:rFonts w:eastAsiaTheme="majorEastAsia" w:cstheme="majorBidi"/>
      <w:color w:val="272727" w:themeColor="text1" w:themeTint="D8"/>
    </w:rPr>
  </w:style>
  <w:style w:type="paragraph" w:styleId="a3">
    <w:name w:val="Title"/>
    <w:basedOn w:val="a"/>
    <w:next w:val="a"/>
    <w:link w:val="a4"/>
    <w:uiPriority w:val="10"/>
    <w:qFormat/>
    <w:rsid w:val="0094098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94098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098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94098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40986"/>
    <w:pPr>
      <w:spacing w:before="160"/>
      <w:jc w:val="center"/>
    </w:pPr>
    <w:rPr>
      <w:i/>
      <w:iCs/>
      <w:color w:val="404040" w:themeColor="text1" w:themeTint="BF"/>
    </w:rPr>
  </w:style>
  <w:style w:type="character" w:customStyle="1" w:styleId="a8">
    <w:name w:val="引文 字元"/>
    <w:basedOn w:val="a0"/>
    <w:link w:val="a7"/>
    <w:uiPriority w:val="29"/>
    <w:rsid w:val="00940986"/>
    <w:rPr>
      <w:i/>
      <w:iCs/>
      <w:color w:val="404040" w:themeColor="text1" w:themeTint="BF"/>
    </w:rPr>
  </w:style>
  <w:style w:type="paragraph" w:styleId="a9">
    <w:name w:val="List Paragraph"/>
    <w:basedOn w:val="a"/>
    <w:uiPriority w:val="34"/>
    <w:qFormat/>
    <w:rsid w:val="00940986"/>
    <w:pPr>
      <w:ind w:left="720"/>
      <w:contextualSpacing/>
    </w:pPr>
  </w:style>
  <w:style w:type="character" w:styleId="aa">
    <w:name w:val="Intense Emphasis"/>
    <w:basedOn w:val="a0"/>
    <w:uiPriority w:val="21"/>
    <w:qFormat/>
    <w:rsid w:val="00940986"/>
    <w:rPr>
      <w:i/>
      <w:iCs/>
      <w:color w:val="0F4761" w:themeColor="accent1" w:themeShade="BF"/>
    </w:rPr>
  </w:style>
  <w:style w:type="paragraph" w:styleId="ab">
    <w:name w:val="Intense Quote"/>
    <w:basedOn w:val="a"/>
    <w:next w:val="a"/>
    <w:link w:val="ac"/>
    <w:uiPriority w:val="30"/>
    <w:qFormat/>
    <w:rsid w:val="009409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940986"/>
    <w:rPr>
      <w:i/>
      <w:iCs/>
      <w:color w:val="0F4761" w:themeColor="accent1" w:themeShade="BF"/>
    </w:rPr>
  </w:style>
  <w:style w:type="character" w:styleId="ad">
    <w:name w:val="Intense Reference"/>
    <w:basedOn w:val="a0"/>
    <w:uiPriority w:val="32"/>
    <w:qFormat/>
    <w:rsid w:val="00940986"/>
    <w:rPr>
      <w:b/>
      <w:bCs/>
      <w:smallCaps/>
      <w:color w:val="0F4761" w:themeColor="accent1" w:themeShade="BF"/>
      <w:spacing w:val="5"/>
    </w:rPr>
  </w:style>
  <w:style w:type="table" w:styleId="ae">
    <w:name w:val="Table Grid"/>
    <w:basedOn w:val="a1"/>
    <w:uiPriority w:val="39"/>
    <w:rsid w:val="00940986"/>
    <w:pPr>
      <w:widowControl w:val="0"/>
      <w:autoSpaceDE w:val="0"/>
      <w:autoSpaceDN w:val="0"/>
      <w:spacing w:after="0" w:line="240" w:lineRule="auto"/>
    </w:pPr>
    <w:rPr>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90580B"/>
    <w:pPr>
      <w:tabs>
        <w:tab w:val="center" w:pos="4153"/>
        <w:tab w:val="right" w:pos="8306"/>
      </w:tabs>
      <w:snapToGrid w:val="0"/>
    </w:pPr>
    <w:rPr>
      <w:sz w:val="20"/>
      <w:szCs w:val="20"/>
    </w:rPr>
  </w:style>
  <w:style w:type="character" w:customStyle="1" w:styleId="af0">
    <w:name w:val="頁首 字元"/>
    <w:basedOn w:val="a0"/>
    <w:link w:val="af"/>
    <w:uiPriority w:val="99"/>
    <w:rsid w:val="0090580B"/>
    <w:rPr>
      <w:sz w:val="20"/>
      <w:szCs w:val="20"/>
    </w:rPr>
  </w:style>
  <w:style w:type="paragraph" w:styleId="af1">
    <w:name w:val="footer"/>
    <w:basedOn w:val="a"/>
    <w:link w:val="af2"/>
    <w:uiPriority w:val="99"/>
    <w:unhideWhenUsed/>
    <w:rsid w:val="0090580B"/>
    <w:pPr>
      <w:tabs>
        <w:tab w:val="center" w:pos="4153"/>
        <w:tab w:val="right" w:pos="8306"/>
      </w:tabs>
      <w:snapToGrid w:val="0"/>
    </w:pPr>
    <w:rPr>
      <w:sz w:val="20"/>
      <w:szCs w:val="20"/>
    </w:rPr>
  </w:style>
  <w:style w:type="character" w:customStyle="1" w:styleId="af2">
    <w:name w:val="頁尾 字元"/>
    <w:basedOn w:val="a0"/>
    <w:link w:val="af1"/>
    <w:uiPriority w:val="99"/>
    <w:rsid w:val="0090580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258</Words>
  <Characters>1476</Characters>
  <Application>Microsoft Office Word</Application>
  <DocSecurity>0</DocSecurity>
  <Lines>12</Lines>
  <Paragraphs>3</Paragraphs>
  <ScaleCrop>false</ScaleCrop>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2026-10-28T01:35:00Z</dcterms:created>
  <dcterms:modified xsi:type="dcterms:W3CDTF">2026-10-28T01:38:00Z</dcterms:modified>
</cp:coreProperties>
</file>